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A21" w:rsidRDefault="00D76A21" w:rsidP="00D76A21">
      <w:pPr>
        <w:ind w:left="-709" w:right="-1" w:firstLine="567"/>
        <w:jc w:val="center"/>
        <w:rPr>
          <w:rFonts w:ascii="AcadNusx" w:hAnsi="AcadNusx"/>
          <w:b/>
          <w:i/>
          <w:sz w:val="28"/>
          <w:szCs w:val="28"/>
        </w:rPr>
      </w:pPr>
      <w:r>
        <w:rPr>
          <w:rFonts w:ascii="AcadNusx" w:hAnsi="AcadNusx"/>
          <w:b/>
          <w:i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-545465</wp:posOffset>
            </wp:positionH>
            <wp:positionV relativeFrom="paragraph">
              <wp:posOffset>43180</wp:posOffset>
            </wp:positionV>
            <wp:extent cx="6544945" cy="1198245"/>
            <wp:effectExtent l="19050" t="0" r="825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4945" cy="1198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6A21" w:rsidRDefault="00D76A21" w:rsidP="00D76A21">
      <w:pPr>
        <w:ind w:left="-709" w:right="-1" w:firstLine="567"/>
        <w:jc w:val="right"/>
        <w:rPr>
          <w:rFonts w:ascii="AcadNusx" w:hAnsi="AcadNusx"/>
          <w:b/>
          <w:i/>
          <w:color w:val="548DD4"/>
          <w:lang w:val="de-DE"/>
        </w:rPr>
      </w:pPr>
    </w:p>
    <w:p w:rsidR="00D76A21" w:rsidRPr="00D76A21" w:rsidRDefault="00D76A21" w:rsidP="00490043">
      <w:pPr>
        <w:ind w:left="-709" w:right="-1" w:hanging="191"/>
        <w:jc w:val="center"/>
        <w:rPr>
          <w:rFonts w:ascii="Sylfaen" w:hAnsi="Sylfaen"/>
          <w:b/>
          <w:color w:val="4F81BD"/>
          <w:sz w:val="26"/>
          <w:szCs w:val="26"/>
        </w:rPr>
      </w:pPr>
      <w:r>
        <w:rPr>
          <w:rFonts w:ascii="Sylfaen" w:hAnsi="Sylfaen"/>
          <w:b/>
          <w:color w:val="4F81BD"/>
          <w:sz w:val="26"/>
          <w:szCs w:val="26"/>
          <w:lang w:val="ka-GE"/>
        </w:rPr>
        <w:t>თსუ–ში</w:t>
      </w:r>
      <w:r w:rsidRPr="00D76A21">
        <w:rPr>
          <w:rFonts w:ascii="Sylfaen" w:hAnsi="Sylfaen"/>
          <w:b/>
          <w:color w:val="4F81BD"/>
          <w:sz w:val="26"/>
          <w:szCs w:val="26"/>
          <w:lang w:val="ka-GE"/>
        </w:rPr>
        <w:t xml:space="preserve"> ირაკლი კოვაზნაძის და გოგი კონტრიძის წიგნის „თანამედროვე საბანკო საქმე: თეორია და პრაქტიკა“ პრეზენტაცია</w:t>
      </w:r>
      <w:r>
        <w:rPr>
          <w:rFonts w:ascii="Sylfaen" w:hAnsi="Sylfaen"/>
          <w:b/>
          <w:color w:val="4F81BD"/>
          <w:sz w:val="26"/>
          <w:szCs w:val="26"/>
          <w:lang w:val="ka-GE"/>
        </w:rPr>
        <w:t xml:space="preserve"> გაიმართება</w:t>
      </w:r>
    </w:p>
    <w:p w:rsidR="00D76A21" w:rsidRPr="00D76A21" w:rsidRDefault="00D76A21" w:rsidP="00D76A21">
      <w:pPr>
        <w:spacing w:after="0" w:line="240" w:lineRule="auto"/>
        <w:ind w:left="-810" w:firstLine="630"/>
        <w:jc w:val="both"/>
        <w:rPr>
          <w:rFonts w:ascii="Sylfaen" w:eastAsia="Times New Roman" w:hAnsi="Sylfaen" w:cs="Times New Roman"/>
          <w:bCs/>
          <w:sz w:val="24"/>
          <w:szCs w:val="24"/>
          <w:lang w:val="ru-RU" w:eastAsia="ru-RU"/>
        </w:rPr>
      </w:pPr>
    </w:p>
    <w:p w:rsidR="00D76A21" w:rsidRPr="00D76A21" w:rsidRDefault="00D76A21" w:rsidP="00D76A21">
      <w:pPr>
        <w:spacing w:after="0" w:line="240" w:lineRule="auto"/>
        <w:ind w:left="-810" w:firstLine="630"/>
        <w:jc w:val="both"/>
        <w:rPr>
          <w:rFonts w:ascii="Sylfaen" w:eastAsia="Times New Roman" w:hAnsi="Sylfaen" w:cs="Times New Roman"/>
          <w:bCs/>
          <w:sz w:val="24"/>
          <w:szCs w:val="24"/>
          <w:lang w:val="ru-RU" w:eastAsia="ru-RU"/>
        </w:rPr>
      </w:pPr>
      <w:r w:rsidRPr="00D76A21">
        <w:rPr>
          <w:rFonts w:ascii="Sylfaen" w:eastAsia="Times New Roman" w:hAnsi="Sylfaen" w:cs="Times New Roman"/>
          <w:b/>
          <w:bCs/>
          <w:sz w:val="24"/>
          <w:szCs w:val="24"/>
          <w:u w:val="single"/>
          <w:lang w:val="ru-RU" w:eastAsia="ru-RU"/>
        </w:rPr>
        <w:t xml:space="preserve">1 ივლისს, 17:00 </w:t>
      </w:r>
      <w:proofErr w:type="spellStart"/>
      <w:r w:rsidRPr="00D76A21">
        <w:rPr>
          <w:rFonts w:ascii="Sylfaen" w:eastAsia="Times New Roman" w:hAnsi="Sylfaen" w:cs="Times New Roman"/>
          <w:b/>
          <w:bCs/>
          <w:sz w:val="24"/>
          <w:szCs w:val="24"/>
          <w:u w:val="single"/>
          <w:lang w:val="ru-RU" w:eastAsia="ru-RU"/>
        </w:rPr>
        <w:t>საათზ</w:t>
      </w:r>
      <w:proofErr w:type="spellEnd"/>
      <w:r w:rsidRPr="00D76A21">
        <w:rPr>
          <w:rFonts w:ascii="Sylfaen" w:eastAsia="Times New Roman" w:hAnsi="Sylfaen" w:cs="Times New Roman"/>
          <w:b/>
          <w:bCs/>
          <w:sz w:val="24"/>
          <w:szCs w:val="24"/>
          <w:u w:val="single"/>
          <w:lang w:val="ru-RU" w:eastAsia="ru-RU"/>
        </w:rPr>
        <w:t>ე</w:t>
      </w:r>
      <w:r w:rsidRPr="00D76A21">
        <w:rPr>
          <w:rFonts w:ascii="Sylfaen" w:eastAsia="Times New Roman" w:hAnsi="Sylfaen" w:cs="Times New Roman"/>
          <w:bCs/>
          <w:sz w:val="24"/>
          <w:szCs w:val="24"/>
          <w:lang w:val="ru-RU" w:eastAsia="ru-RU"/>
        </w:rPr>
        <w:t xml:space="preserve"> ივანე ჯავახიშვილის სახელობის თბ</w:t>
      </w:r>
      <w:proofErr w:type="spellStart"/>
      <w:r w:rsidRPr="00D76A21">
        <w:rPr>
          <w:rFonts w:ascii="Sylfaen" w:eastAsia="Times New Roman" w:hAnsi="Sylfaen" w:cs="Times New Roman"/>
          <w:bCs/>
          <w:sz w:val="24"/>
          <w:szCs w:val="24"/>
          <w:lang w:val="ru-RU" w:eastAsia="ru-RU"/>
        </w:rPr>
        <w:t>ილისის</w:t>
      </w:r>
      <w:proofErr w:type="spellEnd"/>
      <w:r w:rsidRPr="00D76A21">
        <w:rPr>
          <w:rFonts w:ascii="Sylfaen" w:eastAsia="Times New Roman" w:hAnsi="Sylfae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D76A21">
        <w:rPr>
          <w:rFonts w:ascii="Sylfaen" w:eastAsia="Times New Roman" w:hAnsi="Sylfaen" w:cs="Times New Roman"/>
          <w:bCs/>
          <w:sz w:val="24"/>
          <w:szCs w:val="24"/>
          <w:lang w:val="ru-RU" w:eastAsia="ru-RU"/>
        </w:rPr>
        <w:t>სახელმწიფო</w:t>
      </w:r>
      <w:proofErr w:type="spellEnd"/>
      <w:r w:rsidRPr="00D76A21">
        <w:rPr>
          <w:rFonts w:ascii="Sylfaen" w:eastAsia="Times New Roman" w:hAnsi="Sylfae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D76A21">
        <w:rPr>
          <w:rFonts w:ascii="Sylfaen" w:eastAsia="Times New Roman" w:hAnsi="Sylfaen" w:cs="Times New Roman"/>
          <w:bCs/>
          <w:sz w:val="24"/>
          <w:szCs w:val="24"/>
          <w:lang w:val="ru-RU" w:eastAsia="ru-RU"/>
        </w:rPr>
        <w:t>უნივერსიტეტში</w:t>
      </w:r>
      <w:proofErr w:type="spellEnd"/>
      <w:r w:rsidRPr="00D76A21">
        <w:rPr>
          <w:rFonts w:ascii="Sylfaen" w:eastAsia="Times New Roman" w:hAnsi="Sylfaen" w:cs="Times New Roman"/>
          <w:bCs/>
          <w:sz w:val="24"/>
          <w:szCs w:val="24"/>
          <w:lang w:val="ru-RU" w:eastAsia="ru-RU"/>
        </w:rPr>
        <w:t xml:space="preserve">  </w:t>
      </w:r>
      <w:proofErr w:type="spellStart"/>
      <w:r w:rsidRPr="00D76A21">
        <w:rPr>
          <w:rFonts w:ascii="Sylfaen" w:eastAsia="Times New Roman" w:hAnsi="Sylfaen" w:cs="Times New Roman"/>
          <w:bCs/>
          <w:sz w:val="24"/>
          <w:szCs w:val="24"/>
          <w:lang w:val="ru-RU" w:eastAsia="ru-RU"/>
        </w:rPr>
        <w:t>პროფესორების</w:t>
      </w:r>
      <w:proofErr w:type="spellEnd"/>
      <w:r w:rsidRPr="00D76A21">
        <w:rPr>
          <w:rFonts w:ascii="Sylfaen" w:eastAsia="Times New Roman" w:hAnsi="Sylfae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D76A21">
        <w:rPr>
          <w:rFonts w:ascii="Sylfaen" w:eastAsia="Times New Roman" w:hAnsi="Sylfaen" w:cs="Times New Roman"/>
          <w:bCs/>
          <w:sz w:val="24"/>
          <w:szCs w:val="24"/>
          <w:lang w:val="ru-RU" w:eastAsia="ru-RU"/>
        </w:rPr>
        <w:t>ირაკლი</w:t>
      </w:r>
      <w:proofErr w:type="spellEnd"/>
      <w:r w:rsidRPr="00D76A21">
        <w:rPr>
          <w:rFonts w:ascii="Sylfaen" w:eastAsia="Times New Roman" w:hAnsi="Sylfae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D76A21">
        <w:rPr>
          <w:rFonts w:ascii="Sylfaen" w:eastAsia="Times New Roman" w:hAnsi="Sylfaen" w:cs="Times New Roman"/>
          <w:bCs/>
          <w:sz w:val="24"/>
          <w:szCs w:val="24"/>
          <w:lang w:val="ru-RU" w:eastAsia="ru-RU"/>
        </w:rPr>
        <w:t>კოვაზნაძის</w:t>
      </w:r>
      <w:proofErr w:type="spellEnd"/>
      <w:r w:rsidRPr="00D76A21">
        <w:rPr>
          <w:rFonts w:ascii="Sylfaen" w:eastAsia="Times New Roman" w:hAnsi="Sylfae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D76A21">
        <w:rPr>
          <w:rFonts w:ascii="Sylfaen" w:eastAsia="Times New Roman" w:hAnsi="Sylfaen" w:cs="Times New Roman"/>
          <w:bCs/>
          <w:sz w:val="24"/>
          <w:szCs w:val="24"/>
          <w:lang w:val="ru-RU" w:eastAsia="ru-RU"/>
        </w:rPr>
        <w:t>და</w:t>
      </w:r>
      <w:proofErr w:type="spellEnd"/>
      <w:r w:rsidRPr="00D76A21">
        <w:rPr>
          <w:rFonts w:ascii="Sylfaen" w:eastAsia="Times New Roman" w:hAnsi="Sylfae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D76A21">
        <w:rPr>
          <w:rFonts w:ascii="Sylfaen" w:eastAsia="Times New Roman" w:hAnsi="Sylfaen" w:cs="Times New Roman"/>
          <w:bCs/>
          <w:sz w:val="24"/>
          <w:szCs w:val="24"/>
          <w:lang w:val="ru-RU" w:eastAsia="ru-RU"/>
        </w:rPr>
        <w:t>გოგი</w:t>
      </w:r>
      <w:proofErr w:type="spellEnd"/>
      <w:r w:rsidRPr="00D76A21">
        <w:rPr>
          <w:rFonts w:ascii="Sylfaen" w:eastAsia="Times New Roman" w:hAnsi="Sylfae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D76A21">
        <w:rPr>
          <w:rFonts w:ascii="Sylfaen" w:eastAsia="Times New Roman" w:hAnsi="Sylfaen" w:cs="Times New Roman"/>
          <w:bCs/>
          <w:sz w:val="24"/>
          <w:szCs w:val="24"/>
          <w:lang w:val="ru-RU" w:eastAsia="ru-RU"/>
        </w:rPr>
        <w:t>კონტრიძის</w:t>
      </w:r>
      <w:proofErr w:type="spellEnd"/>
      <w:r w:rsidRPr="00D76A21">
        <w:rPr>
          <w:rFonts w:ascii="Sylfaen" w:eastAsia="Times New Roman" w:hAnsi="Sylfae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D76A21">
        <w:rPr>
          <w:rFonts w:ascii="Sylfaen" w:eastAsia="Times New Roman" w:hAnsi="Sylfaen" w:cs="Times New Roman"/>
          <w:bCs/>
          <w:sz w:val="24"/>
          <w:szCs w:val="24"/>
          <w:lang w:val="ru-RU" w:eastAsia="ru-RU"/>
        </w:rPr>
        <w:t>წიგნის</w:t>
      </w:r>
      <w:proofErr w:type="spellEnd"/>
      <w:r w:rsidRPr="00D76A21">
        <w:rPr>
          <w:rFonts w:ascii="Sylfaen" w:eastAsia="Times New Roman" w:hAnsi="Sylfaen" w:cs="Times New Roman"/>
          <w:bCs/>
          <w:sz w:val="24"/>
          <w:szCs w:val="24"/>
          <w:lang w:val="ru-RU" w:eastAsia="ru-RU"/>
        </w:rPr>
        <w:t xml:space="preserve"> - „</w:t>
      </w:r>
      <w:proofErr w:type="spellStart"/>
      <w:r w:rsidRPr="00D76A21">
        <w:rPr>
          <w:rFonts w:ascii="Sylfaen" w:eastAsia="Times New Roman" w:hAnsi="Sylfaen" w:cs="Times New Roman"/>
          <w:bCs/>
          <w:sz w:val="24"/>
          <w:szCs w:val="24"/>
          <w:lang w:val="ru-RU" w:eastAsia="ru-RU"/>
        </w:rPr>
        <w:t>თანამედროვე</w:t>
      </w:r>
      <w:proofErr w:type="spellEnd"/>
      <w:r w:rsidRPr="00D76A21">
        <w:rPr>
          <w:rFonts w:ascii="Sylfaen" w:eastAsia="Times New Roman" w:hAnsi="Sylfae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D76A21">
        <w:rPr>
          <w:rFonts w:ascii="Sylfaen" w:eastAsia="Times New Roman" w:hAnsi="Sylfaen" w:cs="Times New Roman"/>
          <w:bCs/>
          <w:sz w:val="24"/>
          <w:szCs w:val="24"/>
          <w:lang w:val="ru-RU" w:eastAsia="ru-RU"/>
        </w:rPr>
        <w:t>საბანკო</w:t>
      </w:r>
      <w:proofErr w:type="spellEnd"/>
      <w:r w:rsidRPr="00D76A21">
        <w:rPr>
          <w:rFonts w:ascii="Sylfaen" w:eastAsia="Times New Roman" w:hAnsi="Sylfae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D76A21">
        <w:rPr>
          <w:rFonts w:ascii="Sylfaen" w:eastAsia="Times New Roman" w:hAnsi="Sylfaen" w:cs="Times New Roman"/>
          <w:bCs/>
          <w:sz w:val="24"/>
          <w:szCs w:val="24"/>
          <w:lang w:val="ru-RU" w:eastAsia="ru-RU"/>
        </w:rPr>
        <w:t>საქმე</w:t>
      </w:r>
      <w:proofErr w:type="spellEnd"/>
      <w:r w:rsidRPr="00D76A21">
        <w:rPr>
          <w:rFonts w:ascii="Sylfaen" w:eastAsia="Times New Roman" w:hAnsi="Sylfaen" w:cs="Times New Roman"/>
          <w:bCs/>
          <w:sz w:val="24"/>
          <w:szCs w:val="24"/>
          <w:lang w:val="ru-RU" w:eastAsia="ru-RU"/>
        </w:rPr>
        <w:t xml:space="preserve">: </w:t>
      </w:r>
      <w:proofErr w:type="spellStart"/>
      <w:r w:rsidRPr="00D76A21">
        <w:rPr>
          <w:rFonts w:ascii="Sylfaen" w:eastAsia="Times New Roman" w:hAnsi="Sylfaen" w:cs="Times New Roman"/>
          <w:bCs/>
          <w:sz w:val="24"/>
          <w:szCs w:val="24"/>
          <w:lang w:val="ru-RU" w:eastAsia="ru-RU"/>
        </w:rPr>
        <w:t>თეორია</w:t>
      </w:r>
      <w:proofErr w:type="spellEnd"/>
      <w:r w:rsidRPr="00D76A21">
        <w:rPr>
          <w:rFonts w:ascii="Sylfaen" w:eastAsia="Times New Roman" w:hAnsi="Sylfae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D76A21">
        <w:rPr>
          <w:rFonts w:ascii="Sylfaen" w:eastAsia="Times New Roman" w:hAnsi="Sylfaen" w:cs="Times New Roman"/>
          <w:bCs/>
          <w:sz w:val="24"/>
          <w:szCs w:val="24"/>
          <w:lang w:val="ru-RU" w:eastAsia="ru-RU"/>
        </w:rPr>
        <w:t>და</w:t>
      </w:r>
      <w:proofErr w:type="spellEnd"/>
      <w:r w:rsidRPr="00D76A21">
        <w:rPr>
          <w:rFonts w:ascii="Sylfaen" w:eastAsia="Times New Roman" w:hAnsi="Sylfae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D76A21">
        <w:rPr>
          <w:rFonts w:ascii="Sylfaen" w:eastAsia="Times New Roman" w:hAnsi="Sylfaen" w:cs="Times New Roman"/>
          <w:bCs/>
          <w:sz w:val="24"/>
          <w:szCs w:val="24"/>
          <w:lang w:val="ru-RU" w:eastAsia="ru-RU"/>
        </w:rPr>
        <w:t>პრაქტიკა</w:t>
      </w:r>
      <w:proofErr w:type="spellEnd"/>
      <w:r w:rsidRPr="00D76A21">
        <w:rPr>
          <w:rFonts w:ascii="Sylfaen" w:eastAsia="Times New Roman" w:hAnsi="Sylfaen" w:cs="Times New Roman"/>
          <w:bCs/>
          <w:sz w:val="24"/>
          <w:szCs w:val="24"/>
          <w:lang w:val="ru-RU" w:eastAsia="ru-RU"/>
        </w:rPr>
        <w:t xml:space="preserve">“ </w:t>
      </w:r>
      <w:proofErr w:type="spellStart"/>
      <w:r w:rsidRPr="00D76A21">
        <w:rPr>
          <w:rFonts w:ascii="Sylfaen" w:eastAsia="Times New Roman" w:hAnsi="Sylfaen" w:cs="Times New Roman"/>
          <w:bCs/>
          <w:sz w:val="24"/>
          <w:szCs w:val="24"/>
          <w:lang w:val="ru-RU" w:eastAsia="ru-RU"/>
        </w:rPr>
        <w:t>პრეზენტაცია</w:t>
      </w:r>
      <w:proofErr w:type="spellEnd"/>
      <w:r w:rsidRPr="00D76A21">
        <w:rPr>
          <w:rFonts w:ascii="Sylfaen" w:eastAsia="Times New Roman" w:hAnsi="Sylfae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D76A21">
        <w:rPr>
          <w:rFonts w:ascii="Sylfaen" w:eastAsia="Times New Roman" w:hAnsi="Sylfaen" w:cs="Times New Roman"/>
          <w:bCs/>
          <w:sz w:val="24"/>
          <w:szCs w:val="24"/>
          <w:lang w:val="ru-RU" w:eastAsia="ru-RU"/>
        </w:rPr>
        <w:t>გაიმართ</w:t>
      </w:r>
      <w:proofErr w:type="spellEnd"/>
      <w:r w:rsidRPr="00D76A21">
        <w:rPr>
          <w:rFonts w:ascii="Sylfaen" w:eastAsia="Times New Roman" w:hAnsi="Sylfaen" w:cs="Times New Roman"/>
          <w:bCs/>
          <w:sz w:val="24"/>
          <w:szCs w:val="24"/>
          <w:lang w:val="ru-RU" w:eastAsia="ru-RU"/>
        </w:rPr>
        <w:t>ება.</w:t>
      </w:r>
    </w:p>
    <w:p w:rsidR="00D76A21" w:rsidRPr="00D76A21" w:rsidRDefault="00D76A21" w:rsidP="00D76A21">
      <w:pPr>
        <w:spacing w:after="0" w:line="240" w:lineRule="auto"/>
        <w:ind w:left="-810" w:firstLine="630"/>
        <w:jc w:val="both"/>
        <w:rPr>
          <w:rFonts w:ascii="Sylfaen" w:eastAsia="Times New Roman" w:hAnsi="Sylfaen" w:cs="Times New Roman"/>
          <w:bCs/>
          <w:sz w:val="24"/>
          <w:szCs w:val="24"/>
          <w:lang w:val="ru-RU" w:eastAsia="ru-RU"/>
        </w:rPr>
      </w:pPr>
      <w:r w:rsidRPr="00D76A21">
        <w:rPr>
          <w:rFonts w:ascii="Sylfaen" w:eastAsia="Times New Roman" w:hAnsi="Sylfaen" w:cs="Times New Roman"/>
          <w:bCs/>
          <w:sz w:val="24"/>
          <w:szCs w:val="24"/>
          <w:lang w:val="ru-RU" w:eastAsia="ru-RU"/>
        </w:rPr>
        <w:t xml:space="preserve">548 </w:t>
      </w:r>
      <w:proofErr w:type="spellStart"/>
      <w:r w:rsidRPr="00D76A21">
        <w:rPr>
          <w:rFonts w:ascii="Sylfaen" w:eastAsia="Times New Roman" w:hAnsi="Sylfaen" w:cs="Times New Roman"/>
          <w:bCs/>
          <w:sz w:val="24"/>
          <w:szCs w:val="24"/>
          <w:lang w:val="ru-RU" w:eastAsia="ru-RU"/>
        </w:rPr>
        <w:t>გვერდიანი</w:t>
      </w:r>
      <w:proofErr w:type="spellEnd"/>
      <w:r w:rsidRPr="00D76A21">
        <w:rPr>
          <w:rFonts w:ascii="Sylfaen" w:eastAsia="Times New Roman" w:hAnsi="Sylfae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D76A21">
        <w:rPr>
          <w:rFonts w:ascii="Sylfaen" w:eastAsia="Times New Roman" w:hAnsi="Sylfaen" w:cs="Times New Roman"/>
          <w:bCs/>
          <w:sz w:val="24"/>
          <w:szCs w:val="24"/>
          <w:lang w:val="ru-RU" w:eastAsia="ru-RU"/>
        </w:rPr>
        <w:t>წიგნი</w:t>
      </w:r>
      <w:proofErr w:type="spellEnd"/>
      <w:r w:rsidRPr="00D76A21">
        <w:rPr>
          <w:rFonts w:ascii="Sylfaen" w:eastAsia="Times New Roman" w:hAnsi="Sylfae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D76A21">
        <w:rPr>
          <w:rFonts w:ascii="Sylfaen" w:eastAsia="Times New Roman" w:hAnsi="Sylfaen" w:cs="Times New Roman"/>
          <w:bCs/>
          <w:sz w:val="24"/>
          <w:szCs w:val="24"/>
          <w:lang w:val="ru-RU" w:eastAsia="ru-RU"/>
        </w:rPr>
        <w:t>განკუთვნილია</w:t>
      </w:r>
      <w:proofErr w:type="spellEnd"/>
      <w:r w:rsidRPr="00D76A21">
        <w:rPr>
          <w:rFonts w:ascii="Sylfaen" w:eastAsia="Times New Roman" w:hAnsi="Sylfaen" w:cs="Times New Roman"/>
          <w:bCs/>
          <w:sz w:val="24"/>
          <w:szCs w:val="24"/>
          <w:lang w:val="ru-RU" w:eastAsia="ru-RU"/>
        </w:rPr>
        <w:t xml:space="preserve"> უმაღლესი სასწავლებლების საბანკო საქმის სპეციალობის ბაკალავრებისათვის, ეკონომიკური პროფილის სხვა მიმართულებების მაგისტრებისათვის, დოქტორანტებისა და პროფესორ-მასწავლებლებისათვის. სახელმძღვანელო </w:t>
      </w:r>
      <w:r w:rsidR="00B106DE" w:rsidRPr="00D76A21">
        <w:rPr>
          <w:rFonts w:ascii="Sylfaen" w:eastAsia="Times New Roman" w:hAnsi="Sylfaen" w:cs="Times New Roman"/>
          <w:bCs/>
          <w:sz w:val="24"/>
          <w:szCs w:val="24"/>
          <w:lang w:val="ru-RU" w:eastAsia="ru-RU"/>
        </w:rPr>
        <w:t>ასევე</w:t>
      </w:r>
      <w:r w:rsidR="00B106DE">
        <w:rPr>
          <w:rFonts w:ascii="Sylfaen" w:eastAsia="Times New Roman" w:hAnsi="Sylfaen" w:cs="Times New Roman"/>
          <w:bCs/>
          <w:sz w:val="24"/>
          <w:szCs w:val="24"/>
          <w:lang w:val="ka-GE" w:eastAsia="ru-RU"/>
        </w:rPr>
        <w:t xml:space="preserve"> </w:t>
      </w:r>
      <w:r w:rsidRPr="00D76A21">
        <w:rPr>
          <w:rFonts w:ascii="Sylfaen" w:eastAsia="Times New Roman" w:hAnsi="Sylfaen" w:cs="Times New Roman"/>
          <w:bCs/>
          <w:sz w:val="24"/>
          <w:szCs w:val="24"/>
          <w:lang w:val="ru-RU" w:eastAsia="ru-RU"/>
        </w:rPr>
        <w:t>დაეხმარება  მეცნიერ-მკვლევრებს, ეკონომისტებსა და პრაქტიკოს ბანკირებს</w:t>
      </w:r>
      <w:r w:rsidR="00B106DE">
        <w:rPr>
          <w:rFonts w:ascii="Sylfaen" w:eastAsia="Times New Roman" w:hAnsi="Sylfaen" w:cs="Times New Roman"/>
          <w:bCs/>
          <w:sz w:val="24"/>
          <w:szCs w:val="24"/>
          <w:lang w:val="ru-RU" w:eastAsia="ru-RU"/>
        </w:rPr>
        <w:t xml:space="preserve"> საქმ</w:t>
      </w:r>
      <w:r w:rsidRPr="00D76A21">
        <w:rPr>
          <w:rFonts w:ascii="Sylfaen" w:eastAsia="Times New Roman" w:hAnsi="Sylfaen" w:cs="Times New Roman"/>
          <w:bCs/>
          <w:sz w:val="24"/>
          <w:szCs w:val="24"/>
          <w:lang w:val="ru-RU" w:eastAsia="ru-RU"/>
        </w:rPr>
        <w:t>ი</w:t>
      </w:r>
      <w:r w:rsidR="00B106DE">
        <w:rPr>
          <w:rFonts w:ascii="Sylfaen" w:eastAsia="Times New Roman" w:hAnsi="Sylfaen" w:cs="Times New Roman"/>
          <w:bCs/>
          <w:sz w:val="24"/>
          <w:szCs w:val="24"/>
          <w:lang w:val="ka-GE" w:eastAsia="ru-RU"/>
        </w:rPr>
        <w:t>ს ცოდნის გაღრმავებაში</w:t>
      </w:r>
      <w:r w:rsidRPr="00D76A21">
        <w:rPr>
          <w:rFonts w:ascii="Sylfaen" w:eastAsia="Times New Roman" w:hAnsi="Sylfaen" w:cs="Times New Roman"/>
          <w:bCs/>
          <w:sz w:val="24"/>
          <w:szCs w:val="24"/>
          <w:lang w:val="ru-RU" w:eastAsia="ru-RU"/>
        </w:rPr>
        <w:t>.</w:t>
      </w:r>
    </w:p>
    <w:p w:rsidR="00D76A21" w:rsidRPr="00D76A21" w:rsidRDefault="00D76A21" w:rsidP="00D76A21">
      <w:pPr>
        <w:spacing w:after="0" w:line="240" w:lineRule="auto"/>
        <w:ind w:left="-810" w:firstLine="630"/>
        <w:jc w:val="both"/>
        <w:rPr>
          <w:rFonts w:ascii="Sylfaen" w:eastAsia="Times New Roman" w:hAnsi="Sylfaen" w:cs="Times New Roman"/>
          <w:bCs/>
          <w:sz w:val="24"/>
          <w:szCs w:val="24"/>
          <w:lang w:val="ru-RU" w:eastAsia="ru-RU"/>
        </w:rPr>
      </w:pPr>
    </w:p>
    <w:p w:rsidR="00D76A21" w:rsidRPr="00D76A21" w:rsidRDefault="00D76A21" w:rsidP="00D76A21">
      <w:pPr>
        <w:ind w:left="-810" w:right="-95" w:firstLine="630"/>
        <w:jc w:val="both"/>
        <w:rPr>
          <w:rFonts w:ascii="Sylfaen" w:hAnsi="Sylfaen"/>
          <w:sz w:val="24"/>
          <w:szCs w:val="24"/>
          <w:lang w:val="ka-GE"/>
        </w:rPr>
      </w:pPr>
    </w:p>
    <w:p w:rsidR="00D76A21" w:rsidRPr="00856A48" w:rsidRDefault="00D76A21" w:rsidP="00D76A21">
      <w:pPr>
        <w:ind w:left="-810" w:right="-95" w:firstLine="630"/>
        <w:jc w:val="both"/>
        <w:rPr>
          <w:lang w:val="ka-GE"/>
        </w:rPr>
      </w:pPr>
      <w:proofErr w:type="spellStart"/>
      <w:proofErr w:type="gramStart"/>
      <w:r w:rsidRPr="00175EF3">
        <w:rPr>
          <w:rFonts w:ascii="Sylfaen" w:hAnsi="Sylfaen" w:cs="Sylfaen"/>
          <w:b/>
          <w:bCs/>
          <w:i/>
          <w:iCs/>
        </w:rPr>
        <w:t>მისამართი</w:t>
      </w:r>
      <w:proofErr w:type="spellEnd"/>
      <w:proofErr w:type="gramEnd"/>
      <w:r w:rsidRPr="00175EF3">
        <w:rPr>
          <w:b/>
          <w:bCs/>
          <w:i/>
          <w:iCs/>
        </w:rPr>
        <w:t xml:space="preserve">: </w:t>
      </w:r>
      <w:proofErr w:type="spellStart"/>
      <w:r w:rsidRPr="00175EF3">
        <w:rPr>
          <w:rFonts w:ascii="Sylfaen" w:hAnsi="Sylfaen" w:cs="Sylfaen"/>
          <w:b/>
          <w:bCs/>
          <w:i/>
          <w:iCs/>
        </w:rPr>
        <w:t>ი</w:t>
      </w:r>
      <w:r w:rsidRPr="00175EF3">
        <w:rPr>
          <w:b/>
          <w:bCs/>
          <w:i/>
          <w:iCs/>
        </w:rPr>
        <w:t>.</w:t>
      </w:r>
      <w:r w:rsidRPr="00175EF3">
        <w:rPr>
          <w:rFonts w:ascii="Sylfaen" w:hAnsi="Sylfaen" w:cs="Sylfaen"/>
          <w:b/>
          <w:bCs/>
          <w:i/>
          <w:iCs/>
        </w:rPr>
        <w:t>ჭავჭავაძის</w:t>
      </w:r>
      <w:proofErr w:type="spellEnd"/>
      <w:r w:rsidRPr="00175EF3">
        <w:rPr>
          <w:b/>
          <w:bCs/>
          <w:i/>
          <w:iCs/>
        </w:rPr>
        <w:t xml:space="preserve"> №1, </w:t>
      </w:r>
      <w:proofErr w:type="spellStart"/>
      <w:r w:rsidRPr="00175EF3">
        <w:rPr>
          <w:rFonts w:ascii="Sylfaen" w:hAnsi="Sylfaen" w:cs="Sylfaen"/>
          <w:b/>
          <w:bCs/>
          <w:i/>
          <w:iCs/>
        </w:rPr>
        <w:t>თბილისის</w:t>
      </w:r>
      <w:proofErr w:type="spellEnd"/>
      <w:r w:rsidRPr="00175EF3">
        <w:rPr>
          <w:b/>
          <w:bCs/>
          <w:i/>
          <w:iCs/>
        </w:rPr>
        <w:t xml:space="preserve"> </w:t>
      </w:r>
      <w:proofErr w:type="spellStart"/>
      <w:r w:rsidRPr="00175EF3">
        <w:rPr>
          <w:rFonts w:ascii="Sylfaen" w:hAnsi="Sylfaen" w:cs="Sylfaen"/>
          <w:b/>
          <w:bCs/>
          <w:i/>
          <w:iCs/>
        </w:rPr>
        <w:t>სახელმწიფო</w:t>
      </w:r>
      <w:proofErr w:type="spellEnd"/>
      <w:r w:rsidRPr="00175EF3">
        <w:rPr>
          <w:b/>
          <w:bCs/>
          <w:i/>
          <w:iCs/>
        </w:rPr>
        <w:t xml:space="preserve"> </w:t>
      </w:r>
      <w:proofErr w:type="spellStart"/>
      <w:r w:rsidRPr="00175EF3">
        <w:rPr>
          <w:rFonts w:ascii="Sylfaen" w:hAnsi="Sylfaen" w:cs="Sylfaen"/>
          <w:b/>
          <w:bCs/>
          <w:i/>
          <w:iCs/>
        </w:rPr>
        <w:t>უნივერსიტეტის</w:t>
      </w:r>
      <w:proofErr w:type="spellEnd"/>
      <w:r w:rsidRPr="00175EF3">
        <w:rPr>
          <w:b/>
          <w:bCs/>
          <w:i/>
          <w:iCs/>
        </w:rPr>
        <w:t xml:space="preserve">  I </w:t>
      </w:r>
      <w:proofErr w:type="spellStart"/>
      <w:r w:rsidRPr="00175EF3">
        <w:rPr>
          <w:rFonts w:ascii="Sylfaen" w:hAnsi="Sylfaen" w:cs="Sylfaen"/>
          <w:b/>
          <w:bCs/>
          <w:i/>
          <w:iCs/>
        </w:rPr>
        <w:t>კორპუსი</w:t>
      </w:r>
      <w:proofErr w:type="spellEnd"/>
      <w:r>
        <w:rPr>
          <w:rFonts w:ascii="Sylfaen" w:hAnsi="Sylfaen" w:cs="Sylfaen"/>
          <w:b/>
          <w:bCs/>
          <w:i/>
          <w:iCs/>
        </w:rPr>
        <w:t xml:space="preserve">, </w:t>
      </w:r>
      <w:r>
        <w:rPr>
          <w:rFonts w:ascii="Sylfaen" w:hAnsi="Sylfaen" w:cs="Sylfaen"/>
          <w:b/>
          <w:bCs/>
          <w:i/>
          <w:iCs/>
          <w:lang w:val="ka-GE"/>
        </w:rPr>
        <w:t>სააქტო დარბაზის ფოიე</w:t>
      </w:r>
    </w:p>
    <w:p w:rsidR="00D76A21" w:rsidRPr="009C3355" w:rsidRDefault="00D76A21" w:rsidP="00D76A21">
      <w:pPr>
        <w:ind w:left="-810" w:firstLine="630"/>
        <w:jc w:val="both"/>
        <w:rPr>
          <w:rFonts w:ascii="Sylfaen" w:hAnsi="Sylfaen"/>
          <w:b/>
          <w:i/>
          <w:color w:val="548DD4"/>
          <w:lang w:val="ka-GE"/>
        </w:rPr>
      </w:pPr>
    </w:p>
    <w:p w:rsidR="00D76A21" w:rsidRPr="009C3355" w:rsidRDefault="00D76A21" w:rsidP="00D76A21">
      <w:pPr>
        <w:ind w:left="-810" w:firstLine="630"/>
        <w:jc w:val="both"/>
        <w:rPr>
          <w:rFonts w:ascii="Sylfaen" w:hAnsi="Sylfaen"/>
          <w:b/>
          <w:i/>
          <w:color w:val="548DD4"/>
          <w:lang w:val="de-DE"/>
        </w:rPr>
      </w:pPr>
    </w:p>
    <w:p w:rsidR="00D76A21" w:rsidRPr="009C3355" w:rsidRDefault="00D76A21" w:rsidP="00D76A21">
      <w:pPr>
        <w:ind w:left="-709" w:right="-1" w:firstLine="567"/>
        <w:jc w:val="right"/>
        <w:rPr>
          <w:rFonts w:ascii="Sylfaen" w:hAnsi="Sylfaen"/>
          <w:b/>
          <w:i/>
          <w:color w:val="548DD4"/>
          <w:lang w:val="de-DE"/>
        </w:rPr>
      </w:pPr>
    </w:p>
    <w:p w:rsidR="003B61DE" w:rsidRPr="00D76A21" w:rsidRDefault="003B61DE" w:rsidP="00D76A21"/>
    <w:sectPr w:rsidR="003B61DE" w:rsidRPr="00D76A21" w:rsidSect="009C3355">
      <w:footerReference w:type="default" r:id="rId6"/>
      <w:pgSz w:w="11906" w:h="16838"/>
      <w:pgMar w:top="284" w:right="850" w:bottom="567" w:left="1701" w:header="72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355" w:rsidRDefault="00490043" w:rsidP="009C3355">
    <w:pPr>
      <w:ind w:left="-709" w:right="-1" w:firstLine="567"/>
      <w:jc w:val="right"/>
      <w:rPr>
        <w:rFonts w:ascii="Sylfaen" w:hAnsi="Sylfaen"/>
        <w:b/>
        <w:i/>
        <w:color w:val="548DD4"/>
        <w:lang w:val="ka-GE"/>
      </w:rPr>
    </w:pPr>
    <w:r w:rsidRPr="00E37892">
      <w:rPr>
        <w:rFonts w:ascii="AcadNusx" w:hAnsi="AcadNusx"/>
        <w:b/>
        <w:i/>
        <w:color w:val="548DD4"/>
        <w:lang w:val="de-DE"/>
      </w:rPr>
      <w:t>Tbilisis</w:t>
    </w:r>
    <w:r w:rsidRPr="00E37892">
      <w:rPr>
        <w:rFonts w:ascii="AcadNusx" w:hAnsi="AcadNusx"/>
        <w:b/>
        <w:i/>
        <w:color w:val="548DD4"/>
        <w:lang w:val="de-DE"/>
      </w:rPr>
      <w:t xml:space="preserve"> saxelmwifo universitetis</w:t>
    </w:r>
  </w:p>
  <w:p w:rsidR="009C3355" w:rsidRDefault="00490043" w:rsidP="009C3355">
    <w:pPr>
      <w:ind w:left="-709" w:right="-1" w:firstLine="567"/>
      <w:jc w:val="right"/>
      <w:rPr>
        <w:rFonts w:ascii="AcadNusx" w:hAnsi="AcadNusx"/>
        <w:b/>
        <w:i/>
        <w:color w:val="548DD4"/>
        <w:lang w:val="de-DE"/>
      </w:rPr>
    </w:pPr>
    <w:r w:rsidRPr="00E37892">
      <w:rPr>
        <w:rFonts w:ascii="AcadNusx" w:hAnsi="AcadNusx"/>
        <w:b/>
        <w:i/>
        <w:color w:val="548DD4"/>
        <w:lang w:val="de-DE"/>
      </w:rPr>
      <w:t>sazogadoebasTan urTierTobis departamenti</w:t>
    </w:r>
  </w:p>
  <w:p w:rsidR="009C3355" w:rsidRPr="009C3355" w:rsidRDefault="00490043" w:rsidP="009C3355">
    <w:pPr>
      <w:ind w:left="-709" w:right="-1" w:firstLine="567"/>
      <w:jc w:val="right"/>
      <w:rPr>
        <w:rFonts w:ascii="Sylfaen" w:hAnsi="Sylfaen"/>
        <w:b/>
        <w:i/>
        <w:color w:val="548DD4"/>
        <w:lang w:val="ka-GE"/>
      </w:rPr>
    </w:pPr>
    <w:r>
      <w:rPr>
        <w:rFonts w:ascii="AcadNusx" w:hAnsi="AcadNusx"/>
        <w:b/>
        <w:i/>
        <w:color w:val="548DD4"/>
        <w:lang w:val="de-DE"/>
      </w:rPr>
      <w:t>mis: WavWavaZis #</w:t>
    </w:r>
    <w:r>
      <w:rPr>
        <w:rFonts w:ascii="Sylfaen" w:hAnsi="Sylfaen"/>
        <w:b/>
        <w:i/>
        <w:color w:val="548DD4"/>
        <w:lang w:val="ka-GE"/>
      </w:rPr>
      <w:t>1</w:t>
    </w:r>
  </w:p>
  <w:p w:rsidR="009C3355" w:rsidRPr="009C3355" w:rsidRDefault="00490043" w:rsidP="009C3355">
    <w:pPr>
      <w:ind w:left="-709" w:right="-1" w:firstLine="567"/>
      <w:jc w:val="right"/>
      <w:rPr>
        <w:rFonts w:ascii="Sylfaen" w:hAnsi="Sylfaen"/>
        <w:b/>
        <w:i/>
        <w:color w:val="548DD4"/>
        <w:lang w:val="ka-GE"/>
      </w:rPr>
    </w:pPr>
    <w:r>
      <w:rPr>
        <w:rFonts w:ascii="AcadNusx" w:hAnsi="AcadNusx"/>
        <w:b/>
        <w:i/>
        <w:color w:val="548DD4"/>
        <w:lang w:val="de-DE"/>
      </w:rPr>
      <w:t>tel: 22 23 91</w:t>
    </w:r>
  </w:p>
  <w:p w:rsidR="009C3355" w:rsidRPr="00E37892" w:rsidRDefault="00490043" w:rsidP="009C3355">
    <w:pPr>
      <w:ind w:left="-709" w:right="-1" w:firstLine="567"/>
      <w:jc w:val="right"/>
      <w:rPr>
        <w:color w:val="365F91"/>
        <w:sz w:val="28"/>
        <w:szCs w:val="28"/>
        <w:lang w:val="de-DE"/>
      </w:rPr>
    </w:pPr>
    <w:r w:rsidRPr="00E37892">
      <w:rPr>
        <w:rFonts w:ascii="AcadNusx" w:hAnsi="AcadNusx"/>
        <w:b/>
        <w:i/>
        <w:color w:val="548DD4"/>
        <w:lang w:val="de-DE"/>
      </w:rPr>
      <w:t xml:space="preserve">el.fosta: </w:t>
    </w:r>
    <w:hyperlink r:id="rId1" w:history="1">
      <w:r w:rsidRPr="00E37892">
        <w:rPr>
          <w:rStyle w:val="Hyperlink"/>
          <w:b/>
          <w:i/>
          <w:color w:val="365F91"/>
          <w:lang w:val="de-DE"/>
        </w:rPr>
        <w:t>tsupr@tsu.ge</w:t>
      </w:r>
    </w:hyperlink>
  </w:p>
  <w:p w:rsidR="009C3355" w:rsidRPr="009C3355" w:rsidRDefault="00490043">
    <w:pPr>
      <w:pStyle w:val="Footer"/>
      <w:rPr>
        <w:lang w:val="de-DE"/>
      </w:rPr>
    </w:pPr>
  </w:p>
  <w:p w:rsidR="009C3355" w:rsidRPr="009C3355" w:rsidRDefault="00490043">
    <w:pPr>
      <w:pStyle w:val="Footer"/>
      <w:rPr>
        <w:lang w:val="en-US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D676E"/>
    <w:rsid w:val="001008B6"/>
    <w:rsid w:val="00234430"/>
    <w:rsid w:val="00256BB4"/>
    <w:rsid w:val="0027753A"/>
    <w:rsid w:val="003512A9"/>
    <w:rsid w:val="003B61DE"/>
    <w:rsid w:val="00490043"/>
    <w:rsid w:val="004A1685"/>
    <w:rsid w:val="00585A50"/>
    <w:rsid w:val="006D676E"/>
    <w:rsid w:val="00782770"/>
    <w:rsid w:val="00826FD0"/>
    <w:rsid w:val="008406CA"/>
    <w:rsid w:val="008C100F"/>
    <w:rsid w:val="00912C65"/>
    <w:rsid w:val="00B00100"/>
    <w:rsid w:val="00B106DE"/>
    <w:rsid w:val="00BB4E90"/>
    <w:rsid w:val="00D36F52"/>
    <w:rsid w:val="00D76A21"/>
    <w:rsid w:val="00ED7DF2"/>
    <w:rsid w:val="00F63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B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reatedate">
    <w:name w:val="createdate"/>
    <w:basedOn w:val="DefaultParagraphFont"/>
    <w:rsid w:val="006D676E"/>
  </w:style>
  <w:style w:type="character" w:styleId="Hyperlink">
    <w:name w:val="Hyperlink"/>
    <w:basedOn w:val="DefaultParagraphFont"/>
    <w:uiPriority w:val="99"/>
    <w:unhideWhenUsed/>
    <w:rsid w:val="003B61DE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rsid w:val="00D76A21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D76A21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73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1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2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1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7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46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1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0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supr@tsu.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D4F34-BD60-4D7E-A3C1-098E4446A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2014-06-30T18:15:00Z</dcterms:created>
  <dcterms:modified xsi:type="dcterms:W3CDTF">2014-06-30T18:20:00Z</dcterms:modified>
</cp:coreProperties>
</file>